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283" w:right="532" w:firstLine="0"/>
        <w:jc w:val="center"/>
        <w:rPr>
          <w:rFonts w:ascii="Verdana" w:cs="Verdana" w:eastAsia="Verdana" w:hAnsi="Verdana"/>
          <w:b w:val="1"/>
          <w:color w:val="1c4587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ISTITUTO COMPRENSIVO</w:t>
      </w:r>
    </w:p>
    <w:p w:rsidR="00000000" w:rsidDel="00000000" w:rsidP="00000000" w:rsidRDefault="00000000" w:rsidRPr="00000000" w14:paraId="00000002">
      <w:pPr>
        <w:ind w:left="283" w:right="532" w:firstLine="0"/>
        <w:jc w:val="center"/>
        <w:rPr>
          <w:rFonts w:ascii="Verdana" w:cs="Verdana" w:eastAsia="Verdana" w:hAnsi="Verdana"/>
          <w:b w:val="1"/>
          <w:color w:val="1c4587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“G. BARTOLENA”</w:t>
      </w:r>
    </w:p>
    <w:p w:rsidR="00000000" w:rsidDel="00000000" w:rsidP="00000000" w:rsidRDefault="00000000" w:rsidRPr="00000000" w14:paraId="00000003">
      <w:pPr>
        <w:ind w:left="283" w:right="532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 Michel, 8 – 57128 LIVORNO, Tel: 0586/588711 </w:t>
      </w:r>
    </w:p>
    <w:p w:rsidR="00000000" w:rsidDel="00000000" w:rsidP="00000000" w:rsidRDefault="00000000" w:rsidRPr="00000000" w14:paraId="00000004">
      <w:pPr>
        <w:ind w:left="283" w:right="532" w:firstLine="0"/>
        <w:jc w:val="center"/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PEO: </w:t>
      </w:r>
      <w:hyperlink r:id="rId7">
        <w:r w:rsidDel="00000000" w:rsidR="00000000" w:rsidRPr="00000000">
          <w:rPr>
            <w:rFonts w:ascii="Arial" w:cs="Arial" w:eastAsia="Arial" w:hAnsi="Arial"/>
            <w:i w:val="1"/>
            <w:sz w:val="20"/>
            <w:szCs w:val="20"/>
            <w:u w:val="single"/>
            <w:rtl w:val="0"/>
          </w:rPr>
          <w:t xml:space="preserve">LIIC82300E@istruzione.it</w:t>
        </w:r>
      </w:hyperlink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- PEC: </w:t>
      </w:r>
      <w:hyperlink r:id="rId8">
        <w:r w:rsidDel="00000000" w:rsidR="00000000" w:rsidRPr="00000000">
          <w:rPr>
            <w:rFonts w:ascii="Arial" w:cs="Arial" w:eastAsia="Arial" w:hAnsi="Arial"/>
            <w:i w:val="1"/>
            <w:sz w:val="20"/>
            <w:szCs w:val="20"/>
            <w:u w:val="single"/>
            <w:rtl w:val="0"/>
          </w:rPr>
          <w:t xml:space="preserve">LIIC82300E@pec.istruzione.it</w:t>
        </w:r>
      </w:hyperlink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156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sito web </w:t>
      </w:r>
      <w:hyperlink r:id="rId9">
        <w:r w:rsidDel="00000000" w:rsidR="00000000" w:rsidRPr="00000000">
          <w:rPr>
            <w:rFonts w:ascii="Arial" w:cs="Arial" w:eastAsia="Arial" w:hAnsi="Arial"/>
            <w:i w:val="1"/>
            <w:sz w:val="20"/>
            <w:szCs w:val="20"/>
            <w:u w:val="single"/>
            <w:rtl w:val="0"/>
          </w:rPr>
          <w:t xml:space="preserve">www.scuolabartolena.edu.it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156"/>
        <w:jc w:val="right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156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156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Livorno, XX XX 2023</w:t>
      </w:r>
    </w:p>
    <w:p w:rsidR="00000000" w:rsidDel="00000000" w:rsidP="00000000" w:rsidRDefault="00000000" w:rsidRPr="00000000" w14:paraId="00000009">
      <w:pPr>
        <w:ind w:right="156"/>
        <w:jc w:val="right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156"/>
        <w:jc w:val="right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156"/>
        <w:jc w:val="right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ALLA FAMIGLIA DELL’ALUNNO/A _______________</w:t>
      </w:r>
    </w:p>
    <w:p w:rsidR="00000000" w:rsidDel="00000000" w:rsidP="00000000" w:rsidRDefault="00000000" w:rsidRPr="00000000" w14:paraId="0000000C">
      <w:pPr>
        <w:ind w:right="156"/>
        <w:jc w:val="center"/>
        <w:rPr>
          <w:rFonts w:ascii="Tahoma" w:cs="Tahoma" w:eastAsia="Tahoma" w:hAnsi="Tahoma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Oggetto: Comunicazione Insufficienze</w:t>
      </w:r>
    </w:p>
    <w:p w:rsidR="00000000" w:rsidDel="00000000" w:rsidP="00000000" w:rsidRDefault="00000000" w:rsidRPr="00000000" w14:paraId="00000010">
      <w:pPr>
        <w:jc w:val="left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142" w:right="156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I/Le docenti del Consiglio della classe _________________ Secondaria di primo grado, </w:t>
      </w:r>
    </w:p>
    <w:p w:rsidR="00000000" w:rsidDel="00000000" w:rsidP="00000000" w:rsidRDefault="00000000" w:rsidRPr="00000000" w14:paraId="00000013">
      <w:pPr>
        <w:spacing w:line="360" w:lineRule="auto"/>
        <w:ind w:left="142" w:right="156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142" w:right="156" w:firstLine="283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COMUNICANO</w:t>
      </w:r>
    </w:p>
    <w:p w:rsidR="00000000" w:rsidDel="00000000" w:rsidP="00000000" w:rsidRDefault="00000000" w:rsidRPr="00000000" w14:paraId="00000015">
      <w:pPr>
        <w:spacing w:line="360" w:lineRule="auto"/>
        <w:ind w:left="142" w:right="156" w:firstLine="283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142" w:right="156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che l’alunno/a _____________________________ frequentante per il corrente a.s. 2022 – 2023 la classe _______ sez. _______ della Scuola Secondaria, plesso __________________ dell’Istituto Comprensivo G. BARTOLENA, a seguito dello Scrutinio di primo quadrimestre,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ha riportato insufficienze / obiettivi in via di prima acquisizione nelle seguenti discipline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5" w:right="156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5" w:right="156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5" w:right="156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</w:t>
      </w:r>
    </w:p>
    <w:p w:rsidR="00000000" w:rsidDel="00000000" w:rsidP="00000000" w:rsidRDefault="00000000" w:rsidRPr="00000000" w14:paraId="0000001A">
      <w:pPr>
        <w:spacing w:line="360" w:lineRule="auto"/>
        <w:ind w:right="156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right="156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Le attività di sostegno e recupero possono essere svolte con le seguenti modalità: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05" w:right="156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Recupero in itinere durante le attività mattutine e attività di approfondimento per tutti/e gli/le altri/e alunni/e che non hanno riportato insufficienze;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05" w:right="156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Studio individuale guidato dal docente curriculare (Scuola Secondaria).</w:t>
      </w:r>
    </w:p>
    <w:p w:rsidR="00000000" w:rsidDel="00000000" w:rsidP="00000000" w:rsidRDefault="00000000" w:rsidRPr="00000000" w14:paraId="0000001E">
      <w:pPr>
        <w:spacing w:line="276" w:lineRule="auto"/>
        <w:ind w:left="5529" w:right="-24" w:firstLine="0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5529" w:right="-24" w:firstLine="0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Il/La prof./prof.ssa coordinatore/trice  </w:t>
      </w:r>
    </w:p>
    <w:p w:rsidR="00000000" w:rsidDel="00000000" w:rsidP="00000000" w:rsidRDefault="00000000" w:rsidRPr="00000000" w14:paraId="00000020">
      <w:pPr>
        <w:spacing w:line="276" w:lineRule="auto"/>
        <w:ind w:left="5529" w:right="-24" w:firstLine="0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5529" w:right="-24" w:firstLine="0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________________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567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ind w:left="1417" w:right="123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ind w:left="1417" w:right="123" w:firstLine="0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Cod. Fiscale</w:t>
    </w: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92144950497</w:t>
    </w: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 -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Cod. Meccanografico LIIC82300E   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                 </w:t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619204" cy="705596"/>
          <wp:effectExtent b="0" l="0" r="0" t="0"/>
          <wp:wrapNone/>
          <wp:docPr descr="untitled2" id="5" name="image1.png"/>
          <a:graphic>
            <a:graphicData uri="http://schemas.openxmlformats.org/drawingml/2006/picture">
              <pic:pic>
                <pic:nvPicPr>
                  <pic:cNvPr descr="untitled2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204" cy="7055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22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3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5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726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outlineLvl w:val="1"/>
    </w:pPr>
    <w:rPr>
      <w:b w:val="1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 w:val="1"/>
    <w:rsid w:val="00FE19A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E19A4"/>
  </w:style>
  <w:style w:type="paragraph" w:styleId="Paragrafoelenco">
    <w:name w:val="List Paragraph"/>
    <w:basedOn w:val="Normale"/>
    <w:uiPriority w:val="34"/>
    <w:qFormat w:val="1"/>
    <w:rsid w:val="00FE19A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cuolabartolena.edu.it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IIC82300E@istruzione.it" TargetMode="External"/><Relationship Id="rId8" Type="http://schemas.openxmlformats.org/officeDocument/2006/relationships/hyperlink" Target="mailto:LIIC82300E@pec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EVjYtHMYeYqh/Km9k030fT1g+g==">AMUW2mUKqrIinlAFyQgBJZ4CzsSwzhUIt87MDblJF9LJHL6eU8Dqx0UhJ+yC+GS7fmy66LfgFCYUA992ZQeVvzKYlYVUqOQNjud83gGVI1O320sFOaBO/Pg=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2023-02-20T11:53:00Z</dcterms:created>
</cp:coreProperties>
</file>